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/>
        <w:ind w:left="0"/>
        <w:jc w:val="center"/>
        <w:rPr>
          <w:rFonts w:ascii="方正小标宋简体" w:hAnsi="方正小标宋简体" w:eastAsia="方正小标宋简体" w:cs="方正小标宋简体"/>
          <w:spacing w:val="-4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0"/>
          <w:szCs w:val="40"/>
          <w:lang w:eastAsia="zh-CN"/>
        </w:rPr>
        <w:t>世通重工</w:t>
      </w:r>
      <w:r>
        <w:rPr>
          <w:rFonts w:hint="eastAsia" w:ascii="方正小标宋简体" w:hAnsi="方正小标宋简体" w:eastAsia="方正小标宋简体" w:cs="方正小标宋简体"/>
          <w:spacing w:val="-4"/>
          <w:sz w:val="40"/>
          <w:szCs w:val="40"/>
        </w:rPr>
        <w:t>领导班子副职岗位竞聘公告</w:t>
      </w:r>
    </w:p>
    <w:p>
      <w:pPr>
        <w:pStyle w:val="2"/>
        <w:spacing w:beforeLines="50"/>
        <w:ind w:left="0" w:firstLine="640" w:firstLineChars="200"/>
        <w:rPr>
          <w:rFonts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一、公司简介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中交世通（重庆）重工有限公司前身系交通部公路七处修理厂，始建于1957年，现隶属中交一公局集团有限公司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2"/>
        </w:rPr>
        <w:t>注册资本金人民币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15008</w:t>
      </w:r>
      <w:r>
        <w:rPr>
          <w:rFonts w:hint="eastAsia" w:ascii="仿宋" w:hAnsi="仿宋" w:eastAsia="仿宋"/>
          <w:sz w:val="32"/>
          <w:szCs w:val="32"/>
        </w:rPr>
        <w:t>万元。</w:t>
      </w:r>
      <w:r>
        <w:rPr>
          <w:rFonts w:hint="eastAsia" w:ascii="仿宋" w:hAnsi="仿宋" w:eastAsia="仿宋"/>
          <w:sz w:val="32"/>
          <w:szCs w:val="32"/>
          <w:lang w:eastAsia="zh-CN"/>
        </w:rPr>
        <w:t>公司是以</w:t>
      </w:r>
      <w:r>
        <w:rPr>
          <w:rFonts w:hint="eastAsia" w:ascii="仿宋" w:hAnsi="仿宋" w:eastAsia="仿宋"/>
          <w:sz w:val="32"/>
          <w:szCs w:val="32"/>
        </w:rPr>
        <w:t>承建重型钢结构加工制作安装工程为主，集房建工程、城市轨道、交通施工工程、改装车、隧道台车、挂蓝、桥梁支架、销售钢材为一体的施工企业。</w:t>
      </w:r>
    </w:p>
    <w:p>
      <w:pPr>
        <w:spacing w:line="560" w:lineRule="exact"/>
        <w:ind w:firstLine="640" w:firstLineChars="200"/>
        <w:rPr>
          <w:rFonts w:cs="仿宋"/>
          <w:b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公司总部位于重庆永川，</w:t>
      </w:r>
      <w:r>
        <w:rPr>
          <w:rFonts w:hint="eastAsia" w:ascii="仿宋" w:hAnsi="仿宋" w:eastAsia="仿宋"/>
          <w:sz w:val="32"/>
          <w:szCs w:val="32"/>
        </w:rPr>
        <w:t>公司在西南、华东、华北等省市均有生产加工基地，钢结构生产加工面积超过30万平方米，被中国建筑金属结构协会列入全国钢结构建筑行业竞争力前50强，是行业内的知名企业和诚信企业。</w:t>
      </w:r>
    </w:p>
    <w:p>
      <w:pPr>
        <w:pStyle w:val="2"/>
        <w:spacing w:beforeLines="50"/>
        <w:ind w:left="0" w:firstLine="640" w:firstLineChars="200"/>
        <w:rPr>
          <w:rFonts w:hint="eastAsia"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二、竞聘岗位职责及任职资格条件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竞聘岗位为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世通重工</w:t>
      </w:r>
      <w:r>
        <w:rPr>
          <w:rFonts w:hint="eastAsia" w:ascii="仿宋" w:hAnsi="仿宋" w:eastAsia="仿宋" w:cs="仿宋"/>
          <w:sz w:val="32"/>
          <w:szCs w:val="32"/>
        </w:rPr>
        <w:t>公司领导班子7个岗位，具体如下：</w:t>
      </w:r>
    </w:p>
    <w:tbl>
      <w:tblPr>
        <w:tblStyle w:val="4"/>
        <w:tblW w:w="8430" w:type="dxa"/>
        <w:tblInd w:w="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575"/>
        <w:gridCol w:w="1080"/>
        <w:gridCol w:w="1110"/>
        <w:gridCol w:w="1080"/>
        <w:gridCol w:w="930"/>
        <w:gridCol w:w="945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岗 位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名 称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党委副书记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</w:rPr>
              <w:t>纪委书记、工会主席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、总法律顾问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、安全总监</w:t>
            </w:r>
            <w:r>
              <w:rPr>
                <w:rFonts w:hint="eastAsia" w:ascii="仿宋" w:hAnsi="仿宋" w:eastAsia="仿宋" w:cs="仿宋"/>
                <w:szCs w:val="21"/>
              </w:rPr>
              <w:t>（生产、安全）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（开发）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物设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总工程师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总会计师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职数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</w:tr>
    </w:tbl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注：党委副书记、纪委书记、工会主席岗位，竞聘后需履行相关民主选举程序。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竞聘采取“公开竞聘+组织选聘”的模式。聘任人员纳入集团公司管干部范围，可根据工作需要进行调动或调整，原任职时间累积计算。</w:t>
      </w:r>
    </w:p>
    <w:p>
      <w:pPr>
        <w:spacing w:line="580" w:lineRule="exact"/>
        <w:ind w:firstLine="321" w:firstLineChars="1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（一）岗位职责</w:t>
      </w:r>
      <w:bookmarkStart w:id="0" w:name="_GoBack"/>
      <w:bookmarkEnd w:id="0"/>
    </w:p>
    <w:p>
      <w:pPr>
        <w:spacing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党委副书记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纪委书记、工会主席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、总法律顾问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协助党委书记做好公司党群工作及分管工作领域内的党风廉政工作，履行党建工作直接责任人职责。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2.</w:t>
      </w:r>
      <w:r>
        <w:rPr>
          <w:rFonts w:hint="eastAsia" w:ascii="仿宋" w:hAnsi="仿宋" w:eastAsia="仿宋"/>
          <w:sz w:val="32"/>
        </w:rPr>
        <w:t>行使法律法规及《公司章程》规定的监事职权。</w:t>
      </w:r>
      <w:r>
        <w:rPr>
          <w:rFonts w:hint="eastAsia" w:ascii="仿宋" w:hAnsi="仿宋" w:eastAsia="仿宋"/>
          <w:sz w:val="32"/>
          <w:szCs w:val="32"/>
        </w:rPr>
        <w:t>主持公司纪委工作，履行监督工作第一责任人职责。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牵头负责大党建体系、大监督建设。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负责公司精神文明建设、企业文化建设、企业品牌宣传、企业社会责任、领导班子建设、干部队伍建设、人才队伍建设、群团、离退休、维稳、舆情监控、综合治理工作。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负责企业规划管理、行政管理、证照管理、信息化管理。</w:t>
      </w:r>
      <w:r>
        <w:rPr>
          <w:rFonts w:ascii="仿宋" w:hAnsi="仿宋" w:eastAsia="仿宋"/>
          <w:sz w:val="32"/>
          <w:szCs w:val="32"/>
        </w:rPr>
        <w:t>负责法治建设、法律风险管理，统筹安排公司各项法律事务工作，建立健全法律管理体系。</w:t>
      </w:r>
      <w:r>
        <w:rPr>
          <w:rFonts w:hint="eastAsia" w:ascii="仿宋" w:hAnsi="仿宋" w:eastAsia="仿宋"/>
          <w:sz w:val="32"/>
          <w:szCs w:val="32"/>
        </w:rPr>
        <w:t>负责安全生产的宣传、教育、培训、文化及安全生产监管队伍建设。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负责纪检监察工作、督办、巡视、全面风险管理、法律事务管理工作。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sz w:val="32"/>
          <w:szCs w:val="32"/>
        </w:rPr>
        <w:t>负责与集团公司相关职能部门的业务对接工作。对所负责工作领域内安全生产、职业健康负有直接领导责任。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</w:rPr>
        <w:t>负责公司机关各部门协调、机关能力素质提升工作。分管综合办公室日常事务。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/>
          <w:sz w:val="32"/>
          <w:szCs w:val="32"/>
        </w:rPr>
        <w:t>完成公司主要领导安排的工作，协助公司主要领导对接和开发市场。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/>
          <w:sz w:val="32"/>
          <w:szCs w:val="32"/>
        </w:rPr>
        <w:t>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副总经理</w:t>
      </w:r>
      <w:r>
        <w:rPr>
          <w:rFonts w:hint="eastAsia"/>
          <w:b/>
          <w:bCs/>
          <w:lang w:val="en-US" w:eastAsia="zh-CN"/>
        </w:rPr>
        <w:t>、安全总监</w:t>
      </w:r>
      <w:r>
        <w:rPr>
          <w:rFonts w:hint="eastAsia"/>
          <w:b/>
          <w:bCs/>
          <w:lang w:val="en-US"/>
        </w:rPr>
        <w:t>（生产、安全）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协助党委书记做好分管工作领域内的党建、党风廉政工作。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牵头负责生产管控体系、安全体系建设。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负责公司施工生产、项目前期策划、资源配置、市场诚信体系、安全生产、应急管理、节能减排、环境保护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负责与集团公司相关职能部门的业务对接工作。对公司安全生产、职业健康承担管理责任。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完成公司主要领导安排的工作。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协同公司其他领导做好相关工作。协助开发工作。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副总经理（</w:t>
      </w:r>
      <w:r>
        <w:rPr>
          <w:rFonts w:hint="eastAsia"/>
          <w:b/>
          <w:bCs/>
          <w:lang w:val="en-US" w:eastAsia="zh-CN"/>
        </w:rPr>
        <w:t>开发</w:t>
      </w:r>
      <w:r>
        <w:rPr>
          <w:rFonts w:hint="eastAsia"/>
          <w:b/>
          <w:bCs/>
          <w:lang w:val="en-US"/>
        </w:rPr>
        <w:t>）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协助党委书记做好分管工作领域内的党建、党风廉政工作。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牵头负责公司大营销体系建设。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负责市场开发和营销工作。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负责与集团公司相关职能部门的业务对接工作。对负责工作领域内安全生产、职业健康负有直接领导责任。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完成公司主要领导安排的工作。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协同公司其他领导做好相关工作。</w:t>
      </w:r>
    </w:p>
    <w:p>
      <w:pPr>
        <w:pStyle w:val="2"/>
        <w:ind w:firstLine="643" w:firstLineChars="200"/>
        <w:rPr>
          <w:b/>
          <w:bCs/>
        </w:rPr>
      </w:pPr>
      <w:r>
        <w:rPr>
          <w:rFonts w:hint="eastAsia"/>
          <w:b/>
          <w:bCs/>
        </w:rPr>
        <w:t>副总经理（</w:t>
      </w:r>
      <w:r>
        <w:rPr>
          <w:rFonts w:hint="eastAsia"/>
          <w:b/>
          <w:bCs/>
          <w:lang w:eastAsia="zh-CN"/>
        </w:rPr>
        <w:t>物设</w:t>
      </w:r>
      <w:r>
        <w:rPr>
          <w:rFonts w:hint="eastAsia"/>
          <w:b/>
          <w:bCs/>
        </w:rPr>
        <w:t>）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协助党委书记做好分管工作领域内的党建、党风廉政工作。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负责材料管理、设备管理工作。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负责与集团公司相关职能部门的业务对接工作。对所负责工作领域内安全生产、职业健康负有直接领导责任。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完成公司主要领导安排的工作。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协同公司其他领导做好相关工作。协助开发工作。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总工程师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协助党委书记做好分管工作领域内的党建、党风廉政工作。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牵头负责大技术管理体系建设。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负责公司技术管理、重大技术方案审定、技术创新及成果应用推广、技术进步、公司体系认证管理、质量管理等工作。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负责与集团公司相关职能部门的业务对接工作。对所负责工作领域内安全生产、职业健康负有直接领导责任。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完成公司主要领导安排的工作。</w:t>
      </w:r>
    </w:p>
    <w:p>
      <w:pPr>
        <w:numPr>
          <w:ilvl w:val="0"/>
          <w:numId w:val="0"/>
        </w:num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协同公司其他领导做好相关工作。协助开发工作。</w:t>
      </w:r>
    </w:p>
    <w:p>
      <w:pPr>
        <w:pStyle w:val="2"/>
        <w:ind w:firstLine="579" w:firstLineChars="200"/>
        <w:rPr>
          <w:b/>
          <w:bCs/>
          <w:spacing w:val="-16"/>
        </w:rPr>
      </w:pPr>
      <w:r>
        <w:rPr>
          <w:rFonts w:hint="eastAsia"/>
          <w:b/>
          <w:bCs/>
          <w:spacing w:val="-16"/>
        </w:rPr>
        <w:t>总会计师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协助党委书记做好分管工作领域内的党建、党风廉政工作。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负责公司会计核算、财务管理、管理会计、税收筹划、资产管理、资金管理、财务资金风险管理、财务预算、金融业务管理等工作，协管投资工作。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负责与集团公司相关职能部门的业务对接工作。对所负责工作领域内安全生产、职业健康负有直接领导责任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完成公司主要领导安排的工作。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协同公司其他领导做好相关工作。协助开发工作。</w:t>
      </w:r>
    </w:p>
    <w:p>
      <w:pPr>
        <w:pStyle w:val="2"/>
        <w:ind w:firstLine="643" w:firstLineChars="200"/>
        <w:rPr>
          <w:b/>
          <w:bCs/>
        </w:rPr>
      </w:pPr>
      <w:r>
        <w:rPr>
          <w:rFonts w:hint="eastAsia"/>
          <w:b/>
          <w:bCs/>
        </w:rPr>
        <w:t>总经济师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协助党委书记做好分管工作领域内的党建、党风廉政工作。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牵头负责经营管理体系建设。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负责公司运营管理、全面预算、核算管理、投资管理、经营业绩考核评价工作。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负责与集团公司相关职能部门的业务对接工作。对所负责工作领域内安全生产、职业健康负有直接领导责任。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完成公司主要领导安排的工作。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协同公司其他领导做好相关工作。协助开发工作。</w:t>
      </w:r>
    </w:p>
    <w:p>
      <w:pPr>
        <w:pStyle w:val="2"/>
        <w:ind w:firstLine="643" w:firstLineChars="200"/>
        <w:rPr>
          <w:rFonts w:hint="eastAsia"/>
          <w:b/>
          <w:bCs/>
          <w:lang w:val="en-US"/>
        </w:rPr>
      </w:pPr>
      <w:r>
        <w:rPr>
          <w:rFonts w:hint="eastAsia"/>
          <w:b/>
          <w:bCs/>
          <w:lang w:val="en-US"/>
        </w:rPr>
        <w:t>（二）</w:t>
      </w:r>
      <w:r>
        <w:rPr>
          <w:rFonts w:hint="eastAsia"/>
          <w:b/>
          <w:bCs/>
          <w:lang w:val="en-US" w:eastAsia="zh-CN"/>
        </w:rPr>
        <w:t>竞聘</w:t>
      </w:r>
      <w:r>
        <w:rPr>
          <w:rFonts w:hint="eastAsia"/>
          <w:b/>
          <w:bCs/>
          <w:lang w:val="en-US"/>
        </w:rPr>
        <w:t>资格条件</w:t>
      </w:r>
    </w:p>
    <w:p>
      <w:pPr>
        <w:pStyle w:val="2"/>
        <w:ind w:firstLine="643" w:firstLineChars="200"/>
        <w:rPr>
          <w:rFonts w:hint="eastAsia"/>
          <w:b/>
          <w:bCs/>
          <w:lang w:val="en-US"/>
        </w:rPr>
      </w:pPr>
      <w:r>
        <w:rPr>
          <w:rFonts w:hint="eastAsia"/>
          <w:b/>
          <w:bCs/>
          <w:lang w:val="en-US"/>
        </w:rPr>
        <w:t>基本条件：</w:t>
      </w:r>
    </w:p>
    <w:p>
      <w:pPr>
        <w:pStyle w:val="2"/>
        <w:ind w:left="0" w:firstLine="640" w:firstLineChars="200"/>
      </w:pPr>
      <w:r>
        <w:rPr>
          <w:rFonts w:hint="eastAsia"/>
          <w:lang w:val="en-US"/>
        </w:rPr>
        <w:t>1.</w:t>
      </w:r>
      <w:r>
        <w:rPr>
          <w:spacing w:val="-1"/>
        </w:rPr>
        <w:t>具有较高的政治素质，坚持以邓小平理论和“三</w:t>
      </w:r>
      <w:r>
        <w:rPr>
          <w:spacing w:val="-3"/>
          <w:w w:val="95"/>
        </w:rPr>
        <w:t>个代表”重要思想为指导，深入贯彻落实科学发展观，坚决执行党的路线方针政策，严格执行民主集中制原则，坚持国有企业的社会主义方向，全心全意依靠职工群众办企业，维</w:t>
      </w:r>
      <w:r>
        <w:rPr>
          <w:spacing w:val="11"/>
          <w:w w:val="95"/>
        </w:rPr>
        <w:t>护企业和谐稳定</w:t>
      </w:r>
      <w:r>
        <w:rPr>
          <w:rFonts w:hint="eastAsia"/>
          <w:spacing w:val="11"/>
          <w:w w:val="95"/>
        </w:rPr>
        <w:t>，</w:t>
      </w:r>
      <w:r>
        <w:rPr>
          <w:spacing w:val="11"/>
          <w:w w:val="95"/>
        </w:rPr>
        <w:t>具有搞好国有企业的强烈事业心和责任</w:t>
      </w:r>
      <w:r>
        <w:rPr>
          <w:rFonts w:hint="eastAsia"/>
          <w:spacing w:val="11"/>
          <w:w w:val="95"/>
        </w:rPr>
        <w:t>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2.具有突出的工作业绩，熟悉现代企业管理，有较强的决策判断能力、经营管理能力、沟通协调能力、学习能力、法治能力、执行能力、处理复杂问题和突发事件能力，开拓创新精神和市场竞争意识强；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3.具有履行岗位职责所必需的专业知识，熟悉国家宏观经济政策和相关法律法规，熟悉国内外市场和相关行业情况；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4.具有良好的职业素养和法制素养，知法懂法，遵纪守法，依法治企，忠诚企业，勤勉尽责，有全局观念和团队精神，善于与他人合作共事，廉洁从业，作风形象和职业信誉好；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5.具有良好的心理素质和能够正常履行职责的身体素质；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6.坚持“讲政治、重大局、讲担当、重奉献、讲实干、重实效、讲廉洁、重自律”的要求，符合“靠得住、能干事、在状态、善合作”的用人标准。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bidi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bidi="zh-CN"/>
        </w:rPr>
        <w:t>任职资格：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1.具有累计5年及以上企业工作经历或者与企业经营管理业务、党群工作相关的经历；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2.提任</w:t>
      </w:r>
      <w:r>
        <w:rPr>
          <w:rFonts w:hint="eastAsia" w:ascii="仿宋" w:hAnsi="仿宋" w:eastAsia="仿宋" w:cs="仿宋"/>
          <w:sz w:val="32"/>
          <w:szCs w:val="32"/>
          <w:lang w:eastAsia="zh-CN" w:bidi="zh-CN"/>
        </w:rPr>
        <w:t>局管干部</w:t>
      </w:r>
      <w:r>
        <w:rPr>
          <w:rFonts w:hint="eastAsia" w:ascii="仿宋" w:hAnsi="仿宋" w:eastAsia="仿宋" w:cs="仿宋"/>
          <w:sz w:val="32"/>
          <w:szCs w:val="32"/>
          <w:lang w:bidi="zh-CN"/>
        </w:rPr>
        <w:t>副职的，年龄一般不超过45周岁（女性一般不超过43周岁），确因工作需要，特殊情况下需要突破年龄界限提任的，由集团公司党委根据实际情况决定；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3.企业领导人员原则上应当逐级提任。提任</w:t>
      </w:r>
      <w:r>
        <w:rPr>
          <w:rFonts w:hint="eastAsia" w:ascii="仿宋" w:hAnsi="仿宋" w:eastAsia="仿宋" w:cs="仿宋"/>
          <w:sz w:val="32"/>
          <w:szCs w:val="32"/>
          <w:lang w:eastAsia="zh-CN" w:bidi="zh-CN"/>
        </w:rPr>
        <w:t>局管干部</w:t>
      </w:r>
      <w:r>
        <w:rPr>
          <w:rFonts w:hint="eastAsia" w:ascii="仿宋" w:hAnsi="仿宋" w:eastAsia="仿宋" w:cs="仿宋"/>
          <w:sz w:val="32"/>
          <w:szCs w:val="32"/>
          <w:lang w:bidi="zh-CN"/>
        </w:rPr>
        <w:t>副职的，应当具有下一层级正职3年以上工作经历，未满3年的应当具备下一层级正职和下一层级副职累计5年以上的工作经历；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4.具有大专以上文化程度，并应具有中级及以上专业技术职务任职资格和相关执（职）业资格；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提任党群领导职务的，还应符合《党章》、《中华人民共和国工会法》（以下简称《工会法》）及有关规定的要求。担任党委、纪委委员的，党龄一般不少于3年；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担任总会计师的，一般应具有会计师或审计师等专业技术职务，或具有注册会计师或注册审计师等职业资格；任用前正在从事且连续从事财务或者审计工作时间3年以上，并累计从事财务或者审计工作时间不少于8年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</w:rPr>
        <w:t>担任总工程师、总经济师的，应当具有与本岗位相适应的教育背景、从业经历或执业资格。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特别优秀的或者工作特殊需要的人才，可以适当放宽任职资格条件。对于需要重点扶持的业务领域以及新业务领域的领导人员，经一公局集团党委决定，可以明确特殊的任职资格条件，其聘任可突破现有体制限制。破格提拔上一级职位的，需在本级职位任满1年；越一级提拔的，应当在本级职位任满3年；不得越两级提拔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  <w:lang w:bidi="zh-CN"/>
        </w:rPr>
      </w:pPr>
      <w:r>
        <w:rPr>
          <w:rFonts w:hint="eastAsia" w:ascii="黑体" w:hAnsi="黑体" w:eastAsia="黑体" w:cs="黑体"/>
          <w:sz w:val="32"/>
          <w:szCs w:val="32"/>
          <w:lang w:bidi="zh-CN"/>
        </w:rPr>
        <w:t>三、报名及竞聘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（一）报名方式</w:t>
      </w:r>
    </w:p>
    <w:p>
      <w:pPr>
        <w:ind w:firstLine="640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符合报名条件的人员下载并填写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有效材料。材料包括岗位竞聘报名表、业绩证明材料、荣誉奖励情况及相关证书证明等，以扫描件形式发送到指定邮箱：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593720653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@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qq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.com。为方便接收和查阅邮件，免除遗漏，请将电子邮件标题统一填写为“竞聘岗位+姓名+原单位”。</w:t>
      </w:r>
    </w:p>
    <w:p>
      <w:pPr>
        <w:ind w:firstLine="624" w:firstLineChars="2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（二）报名</w:t>
      </w: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范围</w:t>
      </w:r>
    </w:p>
    <w:p>
      <w:pPr>
        <w:ind w:firstLine="624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集团公司内所有符合条件的员工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均可报名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left="638" w:leftChars="304" w:firstLine="0" w:firstLineChars="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现任集团公司管干部（职业经理人）不受报名条件限制。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非竞聘单位员工报名的，需经所在单位审批。</w:t>
      </w:r>
    </w:p>
    <w:p>
      <w:pPr>
        <w:ind w:firstLine="624" w:firstLineChars="2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每名竞聘者原则上最多可竞聘两个岗位，并分别填写有效材料。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5.原则上应逐级申报竞聘岗位，特别优秀者可越一级申报。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具有下列情况之一的人员，不得参与竞聘：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受党纪处分在影响期内，或正在接受审查的；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近一年内，连续病休半年以上或一年内病假、事假累计超过6个月的；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因末位淘汰、降职不满1年，且现已不属于集团公司管干部的；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申报岗位在回避原则范围内的；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 xml:space="preserve">其他不适合参与竞聘的。 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）报名时间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：截止到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sz w:val="32"/>
          <w:szCs w:val="32"/>
        </w:rPr>
        <w:t>6月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）竞聘答辩地点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:北京市朝阳区世通国际大厦八层大</w:t>
      </w:r>
      <w:r>
        <w:rPr>
          <w:rFonts w:hint="eastAsia" w:ascii="仿宋" w:hAnsi="仿宋" w:eastAsia="仿宋" w:cs="仿宋"/>
          <w:sz w:val="32"/>
          <w:szCs w:val="32"/>
        </w:rPr>
        <w:t>会议室。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）竞聘答辩时间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以发布竞聘通知时间为准。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  <w:lang w:bidi="zh-CN"/>
        </w:rPr>
      </w:pP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仿宋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bidi="zh-CN"/>
        </w:rPr>
        <w:t>报名联系人及联系方式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于淼</w:t>
      </w:r>
      <w:r>
        <w:rPr>
          <w:rFonts w:hint="eastAsia" w:ascii="仿宋" w:hAnsi="仿宋" w:eastAsia="仿宋" w:cs="仿宋"/>
          <w:sz w:val="32"/>
          <w:szCs w:val="32"/>
        </w:rPr>
        <w:t xml:space="preserve">   联系方式：18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513150778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1.世通重工领导班子副职岗位竞聘报名表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2.世通重工领导班子副职岗位竞聘证明材料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141986"/>
    <w:rsid w:val="1708495F"/>
    <w:rsid w:val="18B819CD"/>
    <w:rsid w:val="254C601B"/>
    <w:rsid w:val="28B57D82"/>
    <w:rsid w:val="2C5C6A5D"/>
    <w:rsid w:val="4EF3004E"/>
    <w:rsid w:val="5E130FB2"/>
    <w:rsid w:val="68141986"/>
    <w:rsid w:val="6B96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7"/>
    </w:pPr>
    <w:rPr>
      <w:rFonts w:ascii="仿宋" w:hAnsi="仿宋" w:eastAsia="仿宋" w:cs="仿宋"/>
      <w:sz w:val="32"/>
      <w:szCs w:val="32"/>
      <w:lang w:val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2020-06-04T02:35:00Z</dcterms:created>
  <dc:creator>于淼</dc:creator>
  <cp:lastModifiedBy>缪献武</cp:lastModifiedBy>
  <dcterms:modified xsi:type="dcterms:W3CDTF">2020-06-04T06:57:39Z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